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155" w:rsidRDefault="00E62155" w:rsidP="00E621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62155" w:rsidRDefault="00E62155" w:rsidP="00E621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62155" w:rsidRDefault="00E62155" w:rsidP="00E621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62155" w:rsidRDefault="00E62155" w:rsidP="00E621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62155" w:rsidRDefault="00E62155" w:rsidP="00E6215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C60D9" w:rsidRDefault="00DC60D9" w:rsidP="00DC60D9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9516D3" w:rsidRPr="00087EC1" w:rsidRDefault="009516D3" w:rsidP="00E62155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516D3" w:rsidRPr="00087EC1" w:rsidRDefault="009516D3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9516D3" w:rsidRPr="00BD059F" w:rsidRDefault="009516D3" w:rsidP="00BD059F">
      <w:pPr>
        <w:pStyle w:val="3"/>
        <w:numPr>
          <w:ilvl w:val="0"/>
          <w:numId w:val="5"/>
        </w:numPr>
        <w:jc w:val="both"/>
        <w:rPr>
          <w:sz w:val="24"/>
        </w:rPr>
      </w:pPr>
      <w:r w:rsidRPr="00BD059F">
        <w:rPr>
          <w:sz w:val="24"/>
        </w:rPr>
        <w:t xml:space="preserve">Название: </w:t>
      </w:r>
      <w:r>
        <w:rPr>
          <w:sz w:val="24"/>
        </w:rPr>
        <w:t>Инфекционные болезни.</w:t>
      </w:r>
    </w:p>
    <w:p w:rsidR="009516D3" w:rsidRPr="00BD059F" w:rsidRDefault="009516D3" w:rsidP="00BD059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059F">
        <w:rPr>
          <w:rFonts w:ascii="Times New Roman" w:hAnsi="Times New Roman"/>
          <w:sz w:val="24"/>
          <w:szCs w:val="24"/>
        </w:rPr>
        <w:t>Код темы занятия по унифицированной программе: ОД.И.02.2</w:t>
      </w:r>
    </w:p>
    <w:p w:rsidR="009516D3" w:rsidRPr="00BD059F" w:rsidRDefault="009F3064" w:rsidP="00BD059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цикла:</w:t>
      </w:r>
      <w:r w:rsidR="009516D3" w:rsidRPr="00BD059F">
        <w:rPr>
          <w:rFonts w:ascii="Times New Roman" w:hAnsi="Times New Roman"/>
          <w:sz w:val="24"/>
          <w:szCs w:val="24"/>
        </w:rPr>
        <w:t xml:space="preserve"> ординатура «Клиническая терапия»</w:t>
      </w:r>
    </w:p>
    <w:p w:rsidR="009516D3" w:rsidRPr="00BD059F" w:rsidRDefault="009516D3" w:rsidP="00BD059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059F">
        <w:rPr>
          <w:rFonts w:ascii="Times New Roman" w:hAnsi="Times New Roman"/>
          <w:sz w:val="24"/>
          <w:szCs w:val="24"/>
        </w:rPr>
        <w:t>Кон</w:t>
      </w:r>
      <w:r w:rsidR="009F3064">
        <w:rPr>
          <w:rFonts w:ascii="Times New Roman" w:hAnsi="Times New Roman"/>
          <w:sz w:val="24"/>
          <w:szCs w:val="24"/>
        </w:rPr>
        <w:t>тингент обучающихся:</w:t>
      </w:r>
      <w:r w:rsidRPr="00BD059F">
        <w:rPr>
          <w:rFonts w:ascii="Times New Roman" w:hAnsi="Times New Roman"/>
          <w:sz w:val="24"/>
          <w:szCs w:val="24"/>
        </w:rPr>
        <w:t xml:space="preserve"> ординаторы по специальности «Клиническая терапия»</w:t>
      </w:r>
    </w:p>
    <w:p w:rsidR="009516D3" w:rsidRPr="00BD059F" w:rsidRDefault="009516D3" w:rsidP="00BD059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proofErr w:type="gramStart"/>
      <w:r>
        <w:rPr>
          <w:rFonts w:ascii="Times New Roman" w:hAnsi="Times New Roman"/>
          <w:sz w:val="24"/>
          <w:szCs w:val="24"/>
        </w:rPr>
        <w:t>4</w:t>
      </w:r>
      <w:r w:rsidRPr="00BD059F">
        <w:rPr>
          <w:rFonts w:ascii="Times New Roman" w:hAnsi="Times New Roman"/>
          <w:sz w:val="24"/>
          <w:szCs w:val="24"/>
        </w:rPr>
        <w:t xml:space="preserve">  час</w:t>
      </w:r>
      <w:r>
        <w:rPr>
          <w:rFonts w:ascii="Times New Roman" w:hAnsi="Times New Roman"/>
          <w:sz w:val="24"/>
          <w:szCs w:val="24"/>
        </w:rPr>
        <w:t>а</w:t>
      </w:r>
      <w:proofErr w:type="gramEnd"/>
      <w:r w:rsidRPr="00BD059F">
        <w:rPr>
          <w:rFonts w:ascii="Times New Roman" w:hAnsi="Times New Roman"/>
          <w:sz w:val="24"/>
          <w:szCs w:val="24"/>
        </w:rPr>
        <w:t>.</w:t>
      </w:r>
    </w:p>
    <w:p w:rsidR="009516D3" w:rsidRPr="00BD059F" w:rsidRDefault="009516D3" w:rsidP="00BD059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059F">
        <w:rPr>
          <w:rFonts w:ascii="Times New Roman" w:hAnsi="Times New Roman"/>
          <w:sz w:val="24"/>
          <w:szCs w:val="24"/>
        </w:rPr>
        <w:t xml:space="preserve">Место проведения: учебная </w:t>
      </w:r>
      <w:proofErr w:type="gramStart"/>
      <w:r w:rsidRPr="00BD059F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BD059F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BD059F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BD059F">
        <w:rPr>
          <w:rFonts w:ascii="Times New Roman" w:hAnsi="Times New Roman"/>
          <w:sz w:val="24"/>
          <w:szCs w:val="24"/>
        </w:rPr>
        <w:t>.</w:t>
      </w:r>
    </w:p>
    <w:p w:rsidR="009516D3" w:rsidRDefault="009516D3" w:rsidP="00BD059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059F">
        <w:rPr>
          <w:rFonts w:ascii="Times New Roman" w:hAnsi="Times New Roman"/>
          <w:sz w:val="24"/>
          <w:szCs w:val="24"/>
        </w:rPr>
        <w:t>Цели: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D059F">
        <w:rPr>
          <w:rFonts w:ascii="Times New Roman" w:hAnsi="Times New Roman"/>
          <w:sz w:val="24"/>
          <w:szCs w:val="24"/>
        </w:rPr>
        <w:t>В</w:t>
      </w:r>
      <w:proofErr w:type="gramEnd"/>
      <w:r w:rsidRPr="00BD059F">
        <w:rPr>
          <w:rFonts w:ascii="Times New Roman" w:hAnsi="Times New Roman"/>
          <w:sz w:val="24"/>
          <w:szCs w:val="24"/>
        </w:rPr>
        <w:t xml:space="preserve"> результат</w:t>
      </w:r>
      <w:r w:rsidR="009F3064">
        <w:rPr>
          <w:rFonts w:ascii="Times New Roman" w:hAnsi="Times New Roman"/>
          <w:sz w:val="24"/>
          <w:szCs w:val="24"/>
        </w:rPr>
        <w:t>е освоения темы</w:t>
      </w:r>
      <w:r w:rsidRPr="00BD059F">
        <w:rPr>
          <w:rFonts w:ascii="Times New Roman" w:hAnsi="Times New Roman"/>
          <w:sz w:val="24"/>
          <w:szCs w:val="24"/>
        </w:rPr>
        <w:t xml:space="preserve"> ординатор должен уметь: ориентироваться в вопросах инфекционных заболеваний.</w:t>
      </w:r>
    </w:p>
    <w:p w:rsidR="009516D3" w:rsidRDefault="009516D3" w:rsidP="00BD059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059F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Острые и хронические вирусные гепатиты. </w:t>
      </w:r>
      <w:proofErr w:type="spellStart"/>
      <w:r w:rsidRPr="00BD059F">
        <w:rPr>
          <w:rFonts w:ascii="Times New Roman" w:hAnsi="Times New Roman"/>
          <w:sz w:val="24"/>
          <w:szCs w:val="24"/>
        </w:rPr>
        <w:t>Герпесвирусные</w:t>
      </w:r>
      <w:proofErr w:type="spellEnd"/>
      <w:r w:rsidRPr="00BD059F">
        <w:rPr>
          <w:rFonts w:ascii="Times New Roman" w:hAnsi="Times New Roman"/>
          <w:sz w:val="24"/>
          <w:szCs w:val="24"/>
        </w:rPr>
        <w:t xml:space="preserve"> инфекции человека. ВИЧ-инфекция. Геморрагическая лихорадка с почечным синдромом.</w:t>
      </w:r>
    </w:p>
    <w:p w:rsidR="009516D3" w:rsidRDefault="009516D3" w:rsidP="00BD059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059F">
        <w:rPr>
          <w:rFonts w:ascii="Times New Roman" w:hAnsi="Times New Roman"/>
          <w:sz w:val="24"/>
          <w:szCs w:val="24"/>
        </w:rPr>
        <w:t>Задачи занятия: обучить врачей методам современной диагностики, лечения, профилактики инфекционных заболеваний.</w:t>
      </w:r>
    </w:p>
    <w:p w:rsidR="009516D3" w:rsidRPr="00BD059F" w:rsidRDefault="009516D3" w:rsidP="00BD059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059F">
        <w:rPr>
          <w:rFonts w:ascii="Times New Roman" w:hAnsi="Times New Roman"/>
          <w:sz w:val="24"/>
          <w:szCs w:val="24"/>
        </w:rPr>
        <w:t>План занятия:</w:t>
      </w:r>
    </w:p>
    <w:p w:rsidR="009516D3" w:rsidRPr="00BD059F" w:rsidRDefault="009516D3" w:rsidP="00BD059F">
      <w:pPr>
        <w:numPr>
          <w:ilvl w:val="0"/>
          <w:numId w:val="4"/>
        </w:numPr>
        <w:tabs>
          <w:tab w:val="clear" w:pos="720"/>
          <w:tab w:val="num" w:pos="1080"/>
        </w:tabs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BD059F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9516D3" w:rsidRPr="00BD059F" w:rsidRDefault="009516D3" w:rsidP="00BD059F">
      <w:pPr>
        <w:numPr>
          <w:ilvl w:val="0"/>
          <w:numId w:val="4"/>
        </w:numPr>
        <w:shd w:val="clear" w:color="auto" w:fill="FFFFFF"/>
        <w:tabs>
          <w:tab w:val="clear" w:pos="720"/>
          <w:tab w:val="num" w:pos="1080"/>
        </w:tabs>
        <w:spacing w:after="0" w:line="240" w:lineRule="auto"/>
        <w:ind w:firstLine="360"/>
        <w:rPr>
          <w:rFonts w:ascii="Times New Roman" w:hAnsi="Times New Roman"/>
          <w:spacing w:val="-5"/>
          <w:sz w:val="24"/>
          <w:szCs w:val="24"/>
        </w:rPr>
      </w:pPr>
      <w:r w:rsidRPr="00BD059F">
        <w:rPr>
          <w:rFonts w:ascii="Times New Roman" w:hAnsi="Times New Roman"/>
          <w:spacing w:val="-5"/>
          <w:sz w:val="24"/>
          <w:szCs w:val="24"/>
        </w:rPr>
        <w:t>Разбор темы – 1 час.</w:t>
      </w:r>
    </w:p>
    <w:p w:rsidR="009516D3" w:rsidRDefault="009516D3" w:rsidP="00BD059F">
      <w:pPr>
        <w:numPr>
          <w:ilvl w:val="0"/>
          <w:numId w:val="4"/>
        </w:numPr>
        <w:shd w:val="clear" w:color="auto" w:fill="FFFFFF"/>
        <w:tabs>
          <w:tab w:val="clear" w:pos="720"/>
          <w:tab w:val="num" w:pos="1080"/>
        </w:tabs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BD059F">
        <w:rPr>
          <w:rFonts w:ascii="Times New Roman" w:hAnsi="Times New Roman"/>
          <w:sz w:val="24"/>
          <w:szCs w:val="24"/>
        </w:rPr>
        <w:t xml:space="preserve">Разбор </w:t>
      </w:r>
      <w:proofErr w:type="spellStart"/>
      <w:r w:rsidRPr="00BD059F">
        <w:rPr>
          <w:rFonts w:ascii="Times New Roman" w:hAnsi="Times New Roman"/>
          <w:sz w:val="24"/>
          <w:szCs w:val="24"/>
        </w:rPr>
        <w:t>статисичкеских</w:t>
      </w:r>
      <w:proofErr w:type="spellEnd"/>
      <w:r w:rsidRPr="00BD059F">
        <w:rPr>
          <w:rFonts w:ascii="Times New Roman" w:hAnsi="Times New Roman"/>
          <w:sz w:val="24"/>
          <w:szCs w:val="24"/>
        </w:rPr>
        <w:t xml:space="preserve"> данных – 30 мин.</w:t>
      </w:r>
    </w:p>
    <w:p w:rsidR="009516D3" w:rsidRPr="00BD059F" w:rsidRDefault="009516D3" w:rsidP="00BD059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D059F">
        <w:rPr>
          <w:rFonts w:ascii="Times New Roman" w:hAnsi="Times New Roman"/>
          <w:sz w:val="24"/>
          <w:szCs w:val="24"/>
        </w:rPr>
        <w:t xml:space="preserve">Перечень оборудования, документации объектов изучения: 4 больных и 4 истории болезни больных с гепатитом, </w:t>
      </w:r>
      <w:proofErr w:type="spellStart"/>
      <w:r w:rsidRPr="00BD059F">
        <w:rPr>
          <w:rFonts w:ascii="Times New Roman" w:hAnsi="Times New Roman"/>
          <w:sz w:val="24"/>
          <w:szCs w:val="24"/>
        </w:rPr>
        <w:t>герпесвирусной</w:t>
      </w:r>
      <w:proofErr w:type="spellEnd"/>
      <w:r w:rsidRPr="00BD059F">
        <w:rPr>
          <w:rFonts w:ascii="Times New Roman" w:hAnsi="Times New Roman"/>
          <w:sz w:val="24"/>
          <w:szCs w:val="24"/>
        </w:rPr>
        <w:t xml:space="preserve"> инфекцией, ВИЧ-инфекцией, ГЛПС.</w:t>
      </w:r>
    </w:p>
    <w:p w:rsidR="009516D3" w:rsidRPr="00BD059F" w:rsidRDefault="009516D3" w:rsidP="00BD059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059F">
        <w:rPr>
          <w:rFonts w:ascii="Times New Roman" w:hAnsi="Times New Roman"/>
          <w:sz w:val="24"/>
          <w:szCs w:val="24"/>
        </w:rPr>
        <w:t xml:space="preserve">11. 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BD059F">
        <w:rPr>
          <w:rFonts w:ascii="Times New Roman" w:hAnsi="Times New Roman"/>
          <w:sz w:val="24"/>
          <w:szCs w:val="24"/>
        </w:rPr>
        <w:t>схемы,  наборы</w:t>
      </w:r>
      <w:proofErr w:type="gramEnd"/>
      <w:r w:rsidRPr="00BD059F">
        <w:rPr>
          <w:rFonts w:ascii="Times New Roman" w:hAnsi="Times New Roman"/>
          <w:sz w:val="24"/>
          <w:szCs w:val="24"/>
        </w:rPr>
        <w:t xml:space="preserve"> рентгенограмм, ЭКГ, анализов крови.</w:t>
      </w:r>
    </w:p>
    <w:p w:rsidR="009516D3" w:rsidRPr="00BD059F" w:rsidRDefault="009516D3" w:rsidP="00BD059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059F">
        <w:rPr>
          <w:rFonts w:ascii="Times New Roman" w:hAnsi="Times New Roman"/>
          <w:sz w:val="24"/>
          <w:szCs w:val="24"/>
        </w:rPr>
        <w:t>12. Практические навыки: умение проводить диагностику инфекционных заболеваний; чтение анализов.</w:t>
      </w:r>
    </w:p>
    <w:p w:rsidR="009516D3" w:rsidRPr="00BD059F" w:rsidRDefault="009516D3" w:rsidP="00BD059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059F">
        <w:rPr>
          <w:rFonts w:ascii="Times New Roman" w:hAnsi="Times New Roman"/>
          <w:sz w:val="24"/>
          <w:szCs w:val="24"/>
        </w:rPr>
        <w:t>13. Литература:</w:t>
      </w:r>
    </w:p>
    <w:p w:rsidR="009516D3" w:rsidRPr="00BD059F" w:rsidRDefault="009516D3" w:rsidP="00BD059F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BD059F">
        <w:rPr>
          <w:rFonts w:ascii="Times New Roman" w:hAnsi="Times New Roman"/>
          <w:sz w:val="24"/>
          <w:szCs w:val="24"/>
        </w:rPr>
        <w:t>Основная:</w:t>
      </w:r>
    </w:p>
    <w:p w:rsidR="009516D3" w:rsidRPr="00BD059F" w:rsidRDefault="009516D3" w:rsidP="00BD059F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D059F">
        <w:rPr>
          <w:rFonts w:ascii="Times New Roman" w:hAnsi="Times New Roman"/>
          <w:sz w:val="24"/>
          <w:szCs w:val="24"/>
        </w:rPr>
        <w:t xml:space="preserve"> Клинические рекомендации. ВИЧ-инфекция и СПИД/ под ред. </w:t>
      </w:r>
      <w:proofErr w:type="spellStart"/>
      <w:proofErr w:type="gramStart"/>
      <w:r w:rsidRPr="00BD059F">
        <w:rPr>
          <w:rFonts w:ascii="Times New Roman" w:hAnsi="Times New Roman"/>
          <w:sz w:val="24"/>
          <w:szCs w:val="24"/>
        </w:rPr>
        <w:t>В.В.Покровского</w:t>
      </w:r>
      <w:proofErr w:type="spellEnd"/>
      <w:r w:rsidRPr="00BD059F">
        <w:rPr>
          <w:rFonts w:ascii="Times New Roman" w:hAnsi="Times New Roman"/>
          <w:sz w:val="24"/>
          <w:szCs w:val="24"/>
        </w:rPr>
        <w:t>.-</w:t>
      </w:r>
      <w:proofErr w:type="gramEnd"/>
      <w:r w:rsidRPr="00BD059F">
        <w:rPr>
          <w:rFonts w:ascii="Times New Roman" w:hAnsi="Times New Roman"/>
          <w:sz w:val="24"/>
          <w:szCs w:val="24"/>
        </w:rPr>
        <w:t>М.: ГЭОТАР-Медиа, 2007-128 с.</w:t>
      </w:r>
    </w:p>
    <w:p w:rsidR="009516D3" w:rsidRPr="00BD059F" w:rsidRDefault="009516D3" w:rsidP="00BD059F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D059F">
        <w:rPr>
          <w:rFonts w:ascii="Times New Roman" w:hAnsi="Times New Roman"/>
          <w:bCs/>
          <w:sz w:val="24"/>
          <w:szCs w:val="24"/>
        </w:rPr>
        <w:t>Рациональная фармакотерапия в</w:t>
      </w:r>
      <w:r w:rsidRPr="00BD05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059F">
        <w:rPr>
          <w:rFonts w:ascii="Times New Roman" w:hAnsi="Times New Roman"/>
          <w:sz w:val="24"/>
          <w:szCs w:val="24"/>
        </w:rPr>
        <w:t>гепатологии</w:t>
      </w:r>
      <w:proofErr w:type="spellEnd"/>
      <w:r w:rsidRPr="00BD059F">
        <w:rPr>
          <w:rFonts w:ascii="Times New Roman" w:hAnsi="Times New Roman"/>
          <w:sz w:val="24"/>
          <w:szCs w:val="24"/>
        </w:rPr>
        <w:t xml:space="preserve">: учебное пособие для системы послевузовского профессионального образования врачей / В. Т. Ивашкин, А. О. </w:t>
      </w:r>
      <w:proofErr w:type="spellStart"/>
      <w:r w:rsidRPr="00BD059F">
        <w:rPr>
          <w:rFonts w:ascii="Times New Roman" w:hAnsi="Times New Roman"/>
          <w:sz w:val="24"/>
          <w:szCs w:val="24"/>
        </w:rPr>
        <w:t>Буеверов</w:t>
      </w:r>
      <w:proofErr w:type="spellEnd"/>
      <w:r w:rsidRPr="00BD059F">
        <w:rPr>
          <w:rFonts w:ascii="Times New Roman" w:hAnsi="Times New Roman"/>
          <w:sz w:val="24"/>
          <w:szCs w:val="24"/>
        </w:rPr>
        <w:t xml:space="preserve">, П. О. </w:t>
      </w:r>
      <w:proofErr w:type="gramStart"/>
      <w:r w:rsidRPr="00BD059F">
        <w:rPr>
          <w:rFonts w:ascii="Times New Roman" w:hAnsi="Times New Roman"/>
          <w:sz w:val="24"/>
          <w:szCs w:val="24"/>
        </w:rPr>
        <w:t>Богомолов  и</w:t>
      </w:r>
      <w:proofErr w:type="gramEnd"/>
      <w:r w:rsidRPr="00BD059F">
        <w:rPr>
          <w:rFonts w:ascii="Times New Roman" w:hAnsi="Times New Roman"/>
          <w:sz w:val="24"/>
          <w:szCs w:val="24"/>
        </w:rPr>
        <w:t xml:space="preserve"> др.; под ред. В. Т. Ивашкина, А. О. </w:t>
      </w:r>
      <w:proofErr w:type="spellStart"/>
      <w:r w:rsidRPr="00BD059F">
        <w:rPr>
          <w:rFonts w:ascii="Times New Roman" w:hAnsi="Times New Roman"/>
          <w:sz w:val="24"/>
          <w:szCs w:val="24"/>
        </w:rPr>
        <w:t>Буеверова</w:t>
      </w:r>
      <w:proofErr w:type="spellEnd"/>
      <w:r w:rsidRPr="00BD059F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BD059F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BD059F">
        <w:rPr>
          <w:rFonts w:ascii="Times New Roman" w:hAnsi="Times New Roman"/>
          <w:sz w:val="24"/>
          <w:szCs w:val="24"/>
        </w:rPr>
        <w:t>, 2009. - 294 с.</w:t>
      </w:r>
    </w:p>
    <w:p w:rsidR="009516D3" w:rsidRPr="00BD059F" w:rsidRDefault="009516D3" w:rsidP="00BD059F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BD059F">
        <w:rPr>
          <w:rFonts w:ascii="Times New Roman" w:hAnsi="Times New Roman"/>
          <w:bCs/>
          <w:sz w:val="24"/>
          <w:szCs w:val="24"/>
        </w:rPr>
        <w:t>Хандрик</w:t>
      </w:r>
      <w:proofErr w:type="spellEnd"/>
      <w:r w:rsidRPr="00BD059F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BD059F">
        <w:rPr>
          <w:rFonts w:ascii="Times New Roman" w:hAnsi="Times New Roman"/>
          <w:bCs/>
          <w:sz w:val="24"/>
          <w:szCs w:val="24"/>
        </w:rPr>
        <w:t>В.</w:t>
      </w:r>
      <w:r w:rsidRPr="00BD059F">
        <w:rPr>
          <w:rFonts w:ascii="Times New Roman" w:hAnsi="Times New Roman"/>
          <w:sz w:val="24"/>
          <w:szCs w:val="24"/>
        </w:rPr>
        <w:t>.</w:t>
      </w:r>
      <w:proofErr w:type="gramEnd"/>
      <w:r w:rsidRPr="00BD059F">
        <w:rPr>
          <w:rFonts w:ascii="Times New Roman" w:hAnsi="Times New Roman"/>
          <w:sz w:val="24"/>
          <w:szCs w:val="24"/>
        </w:rPr>
        <w:t xml:space="preserve"> </w:t>
      </w:r>
      <w:r w:rsidRPr="00BD059F">
        <w:rPr>
          <w:rFonts w:ascii="Times New Roman" w:hAnsi="Times New Roman"/>
          <w:sz w:val="24"/>
          <w:szCs w:val="24"/>
        </w:rPr>
        <w:br/>
        <w:t xml:space="preserve"> Лихорадка неясного генеза: определение, рекомендации, диагностические подходы   / В. </w:t>
      </w:r>
      <w:proofErr w:type="spellStart"/>
      <w:r w:rsidRPr="00BD059F">
        <w:rPr>
          <w:rFonts w:ascii="Times New Roman" w:hAnsi="Times New Roman"/>
          <w:sz w:val="24"/>
          <w:szCs w:val="24"/>
        </w:rPr>
        <w:t>Хандрик</w:t>
      </w:r>
      <w:proofErr w:type="spellEnd"/>
      <w:r w:rsidRPr="00BD059F">
        <w:rPr>
          <w:rFonts w:ascii="Times New Roman" w:hAnsi="Times New Roman"/>
          <w:sz w:val="24"/>
          <w:szCs w:val="24"/>
        </w:rPr>
        <w:t xml:space="preserve">, М. </w:t>
      </w:r>
      <w:proofErr w:type="spellStart"/>
      <w:proofErr w:type="gramStart"/>
      <w:r w:rsidRPr="00BD059F">
        <w:rPr>
          <w:rFonts w:ascii="Times New Roman" w:hAnsi="Times New Roman"/>
          <w:sz w:val="24"/>
          <w:szCs w:val="24"/>
        </w:rPr>
        <w:t>Гизберт</w:t>
      </w:r>
      <w:proofErr w:type="spellEnd"/>
      <w:r w:rsidRPr="00BD059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D059F">
        <w:rPr>
          <w:rFonts w:ascii="Times New Roman" w:hAnsi="Times New Roman"/>
          <w:sz w:val="24"/>
          <w:szCs w:val="24"/>
        </w:rPr>
        <w:t xml:space="preserve"> пер. с нем. под общ. ред. Л. И. </w:t>
      </w:r>
      <w:proofErr w:type="spellStart"/>
      <w:r w:rsidRPr="00BD059F">
        <w:rPr>
          <w:rFonts w:ascii="Times New Roman" w:hAnsi="Times New Roman"/>
          <w:sz w:val="24"/>
          <w:szCs w:val="24"/>
        </w:rPr>
        <w:t>Дворецкова</w:t>
      </w:r>
      <w:proofErr w:type="spellEnd"/>
      <w:r w:rsidRPr="00BD059F">
        <w:rPr>
          <w:rFonts w:ascii="Times New Roman" w:hAnsi="Times New Roman"/>
          <w:sz w:val="24"/>
          <w:szCs w:val="24"/>
        </w:rPr>
        <w:t>. - М.: ГЭОТАР- Медиа, 2008. - 143 с. </w:t>
      </w:r>
    </w:p>
    <w:p w:rsidR="009516D3" w:rsidRPr="00BD059F" w:rsidRDefault="00DC60D9" w:rsidP="00BD059F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5" w:history="1">
        <w:proofErr w:type="spellStart"/>
        <w:r w:rsidR="009516D3" w:rsidRPr="00BD059F">
          <w:rPr>
            <w:rStyle w:val="a9"/>
            <w:rFonts w:ascii="Times New Roman" w:hAnsi="Times New Roman"/>
            <w:color w:val="auto"/>
            <w:sz w:val="24"/>
            <w:szCs w:val="24"/>
          </w:rPr>
          <w:t>Мирсаева</w:t>
        </w:r>
        <w:proofErr w:type="spellEnd"/>
        <w:r w:rsidR="009516D3" w:rsidRPr="00BD059F">
          <w:rPr>
            <w:rStyle w:val="a9"/>
            <w:rFonts w:ascii="Times New Roman" w:hAnsi="Times New Roman"/>
            <w:color w:val="auto"/>
            <w:sz w:val="24"/>
            <w:szCs w:val="24"/>
          </w:rPr>
          <w:t>, Г. Х.</w:t>
        </w:r>
      </w:hyperlink>
      <w:r w:rsidR="009516D3" w:rsidRPr="00BD059F">
        <w:rPr>
          <w:rFonts w:ascii="Times New Roman" w:hAnsi="Times New Roman"/>
          <w:sz w:val="24"/>
          <w:szCs w:val="24"/>
        </w:rPr>
        <w:t xml:space="preserve">  </w:t>
      </w:r>
      <w:r w:rsidR="009516D3" w:rsidRPr="00BD059F">
        <w:rPr>
          <w:rFonts w:ascii="Times New Roman" w:hAnsi="Times New Roman"/>
          <w:sz w:val="24"/>
          <w:szCs w:val="24"/>
        </w:rPr>
        <w:br/>
        <w:t xml:space="preserve"> Патология системы гемостаза при геморрагической лихорадке с почечным </w:t>
      </w:r>
      <w:r w:rsidR="009516D3" w:rsidRPr="00BD059F">
        <w:rPr>
          <w:rFonts w:ascii="Times New Roman" w:hAnsi="Times New Roman"/>
          <w:sz w:val="24"/>
          <w:szCs w:val="24"/>
        </w:rPr>
        <w:lastRenderedPageBreak/>
        <w:t xml:space="preserve">синдромом / Г. Х. </w:t>
      </w:r>
      <w:proofErr w:type="spellStart"/>
      <w:r w:rsidR="009516D3" w:rsidRPr="00BD059F">
        <w:rPr>
          <w:rFonts w:ascii="Times New Roman" w:hAnsi="Times New Roman"/>
          <w:sz w:val="24"/>
          <w:szCs w:val="24"/>
        </w:rPr>
        <w:t>Мирсаева</w:t>
      </w:r>
      <w:proofErr w:type="spellEnd"/>
      <w:r w:rsidR="009516D3" w:rsidRPr="00BD059F">
        <w:rPr>
          <w:rFonts w:ascii="Times New Roman" w:hAnsi="Times New Roman"/>
          <w:sz w:val="24"/>
          <w:szCs w:val="24"/>
        </w:rPr>
        <w:t xml:space="preserve">, А. Р. </w:t>
      </w:r>
      <w:proofErr w:type="spellStart"/>
      <w:r w:rsidR="009516D3" w:rsidRPr="00BD059F">
        <w:rPr>
          <w:rFonts w:ascii="Times New Roman" w:hAnsi="Times New Roman"/>
          <w:sz w:val="24"/>
          <w:szCs w:val="24"/>
        </w:rPr>
        <w:t>Авзалетдинова</w:t>
      </w:r>
      <w:proofErr w:type="spellEnd"/>
      <w:r w:rsidR="009516D3" w:rsidRPr="00BD059F">
        <w:rPr>
          <w:rFonts w:ascii="Times New Roman" w:hAnsi="Times New Roman"/>
          <w:sz w:val="24"/>
          <w:szCs w:val="24"/>
        </w:rPr>
        <w:t xml:space="preserve">, Р. М. </w:t>
      </w:r>
      <w:proofErr w:type="spellStart"/>
      <w:r w:rsidR="009516D3" w:rsidRPr="00BD059F">
        <w:rPr>
          <w:rFonts w:ascii="Times New Roman" w:hAnsi="Times New Roman"/>
          <w:sz w:val="24"/>
          <w:szCs w:val="24"/>
        </w:rPr>
        <w:t>Фазлыева</w:t>
      </w:r>
      <w:proofErr w:type="spellEnd"/>
      <w:r w:rsidR="009516D3" w:rsidRPr="00BD059F">
        <w:rPr>
          <w:rFonts w:ascii="Times New Roman" w:hAnsi="Times New Roman"/>
          <w:sz w:val="24"/>
          <w:szCs w:val="24"/>
        </w:rPr>
        <w:t xml:space="preserve">.  - Уфа, </w:t>
      </w:r>
      <w:proofErr w:type="gramStart"/>
      <w:r w:rsidR="009516D3" w:rsidRPr="00BD059F">
        <w:rPr>
          <w:rFonts w:ascii="Times New Roman" w:hAnsi="Times New Roman"/>
          <w:sz w:val="24"/>
          <w:szCs w:val="24"/>
        </w:rPr>
        <w:t>БГМУ,  2002</w:t>
      </w:r>
      <w:proofErr w:type="gramEnd"/>
      <w:r w:rsidR="009516D3" w:rsidRPr="00BD059F">
        <w:rPr>
          <w:rFonts w:ascii="Times New Roman" w:hAnsi="Times New Roman"/>
          <w:sz w:val="24"/>
          <w:szCs w:val="24"/>
        </w:rPr>
        <w:t xml:space="preserve"> -  с.</w:t>
      </w:r>
    </w:p>
    <w:p w:rsidR="009516D3" w:rsidRPr="00BD059F" w:rsidRDefault="009516D3" w:rsidP="00BD059F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D059F">
        <w:rPr>
          <w:rFonts w:ascii="Times New Roman" w:hAnsi="Times New Roman"/>
          <w:bCs/>
          <w:sz w:val="24"/>
          <w:szCs w:val="24"/>
        </w:rPr>
        <w:t>Геморрагическая лихорадка с</w:t>
      </w:r>
      <w:r w:rsidRPr="00BD059F">
        <w:rPr>
          <w:rFonts w:ascii="Times New Roman" w:hAnsi="Times New Roman"/>
          <w:sz w:val="24"/>
          <w:szCs w:val="24"/>
        </w:rPr>
        <w:t xml:space="preserve"> почечным синдромом: учебное </w:t>
      </w:r>
      <w:proofErr w:type="gramStart"/>
      <w:r w:rsidRPr="00BD059F">
        <w:rPr>
          <w:rFonts w:ascii="Times New Roman" w:hAnsi="Times New Roman"/>
          <w:sz w:val="24"/>
          <w:szCs w:val="24"/>
        </w:rPr>
        <w:t>пособие  /</w:t>
      </w:r>
      <w:proofErr w:type="gramEnd"/>
      <w:r w:rsidRPr="00BD059F">
        <w:rPr>
          <w:rFonts w:ascii="Times New Roman" w:hAnsi="Times New Roman"/>
          <w:sz w:val="24"/>
          <w:szCs w:val="24"/>
        </w:rPr>
        <w:t xml:space="preserve"> Д. Х. </w:t>
      </w:r>
      <w:proofErr w:type="spellStart"/>
      <w:r w:rsidRPr="00BD059F">
        <w:rPr>
          <w:rFonts w:ascii="Times New Roman" w:hAnsi="Times New Roman"/>
          <w:sz w:val="24"/>
          <w:szCs w:val="24"/>
        </w:rPr>
        <w:t>Хунафина</w:t>
      </w:r>
      <w:proofErr w:type="spellEnd"/>
      <w:r w:rsidRPr="00BD059F">
        <w:rPr>
          <w:rFonts w:ascii="Times New Roman" w:hAnsi="Times New Roman"/>
          <w:sz w:val="24"/>
          <w:szCs w:val="24"/>
        </w:rPr>
        <w:t xml:space="preserve">  и др. - Уфа: БГМУ, </w:t>
      </w:r>
      <w:r w:rsidRPr="00BD059F">
        <w:rPr>
          <w:rFonts w:ascii="Times New Roman" w:hAnsi="Times New Roman"/>
          <w:bCs/>
          <w:sz w:val="24"/>
          <w:szCs w:val="24"/>
        </w:rPr>
        <w:t>2010</w:t>
      </w:r>
      <w:r w:rsidRPr="00BD059F">
        <w:rPr>
          <w:rFonts w:ascii="Times New Roman" w:hAnsi="Times New Roman"/>
          <w:sz w:val="24"/>
          <w:szCs w:val="24"/>
        </w:rPr>
        <w:t>. - 59 с.</w:t>
      </w:r>
    </w:p>
    <w:p w:rsidR="009516D3" w:rsidRPr="00BD059F" w:rsidRDefault="009516D3" w:rsidP="00BD059F">
      <w:pPr>
        <w:numPr>
          <w:ilvl w:val="0"/>
          <w:numId w:val="6"/>
        </w:numPr>
        <w:tabs>
          <w:tab w:val="clear" w:pos="1080"/>
        </w:tabs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D059F">
        <w:rPr>
          <w:rFonts w:ascii="Times New Roman" w:hAnsi="Times New Roman"/>
          <w:bCs/>
          <w:sz w:val="24"/>
          <w:szCs w:val="24"/>
        </w:rPr>
        <w:t>Клинические рекомендации. Стандарты</w:t>
      </w:r>
      <w:r w:rsidRPr="00BD059F">
        <w:rPr>
          <w:rFonts w:ascii="Times New Roman" w:hAnsi="Times New Roman"/>
          <w:sz w:val="24"/>
          <w:szCs w:val="24"/>
        </w:rPr>
        <w:t xml:space="preserve"> ведения больных: рекомендации   </w:t>
      </w:r>
      <w:proofErr w:type="spellStart"/>
      <w:r w:rsidRPr="00BD059F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BD059F">
        <w:rPr>
          <w:rFonts w:ascii="Times New Roman" w:hAnsi="Times New Roman"/>
          <w:sz w:val="24"/>
          <w:szCs w:val="24"/>
        </w:rPr>
        <w:t xml:space="preserve"> РФ для врачей. </w:t>
      </w:r>
      <w:proofErr w:type="spellStart"/>
      <w:r w:rsidRPr="00BD059F">
        <w:rPr>
          <w:rFonts w:ascii="Times New Roman" w:hAnsi="Times New Roman"/>
          <w:sz w:val="24"/>
          <w:szCs w:val="24"/>
        </w:rPr>
        <w:t>Вып</w:t>
      </w:r>
      <w:proofErr w:type="spellEnd"/>
      <w:r w:rsidRPr="00BD059F">
        <w:rPr>
          <w:rFonts w:ascii="Times New Roman" w:hAnsi="Times New Roman"/>
          <w:sz w:val="24"/>
          <w:szCs w:val="24"/>
        </w:rPr>
        <w:t xml:space="preserve">. 2. / Под ред.  А. А. </w:t>
      </w:r>
      <w:proofErr w:type="gramStart"/>
      <w:r w:rsidRPr="00BD059F">
        <w:rPr>
          <w:rFonts w:ascii="Times New Roman" w:hAnsi="Times New Roman"/>
          <w:sz w:val="24"/>
          <w:szCs w:val="24"/>
        </w:rPr>
        <w:t>Баранова  и</w:t>
      </w:r>
      <w:proofErr w:type="gramEnd"/>
      <w:r w:rsidRPr="00BD059F">
        <w:rPr>
          <w:rFonts w:ascii="Times New Roman" w:hAnsi="Times New Roman"/>
          <w:sz w:val="24"/>
          <w:szCs w:val="24"/>
        </w:rPr>
        <w:t xml:space="preserve"> др.  - М.: ГЭОТАР-Медиа, 2008. - 1345 с. (электронная </w:t>
      </w:r>
      <w:proofErr w:type="gramStart"/>
      <w:r w:rsidRPr="00BD059F">
        <w:rPr>
          <w:rFonts w:ascii="Times New Roman" w:hAnsi="Times New Roman"/>
          <w:sz w:val="24"/>
          <w:szCs w:val="24"/>
        </w:rPr>
        <w:t xml:space="preserve">версия  </w:t>
      </w:r>
      <w:r w:rsidRPr="00BD059F"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 w:rsidRPr="00BD059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D059F">
        <w:rPr>
          <w:rFonts w:ascii="Times New Roman" w:hAnsi="Times New Roman"/>
          <w:sz w:val="24"/>
          <w:szCs w:val="24"/>
          <w:lang w:val="en-US"/>
        </w:rPr>
        <w:t>klinrek</w:t>
      </w:r>
      <w:proofErr w:type="spellEnd"/>
      <w:r w:rsidRPr="00BD059F">
        <w:rPr>
          <w:rFonts w:ascii="Times New Roman" w:hAnsi="Times New Roman"/>
          <w:sz w:val="24"/>
          <w:szCs w:val="24"/>
        </w:rPr>
        <w:t>.</w:t>
      </w:r>
      <w:proofErr w:type="spellStart"/>
      <w:r w:rsidRPr="00BD059F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BD059F">
        <w:rPr>
          <w:rFonts w:ascii="Times New Roman" w:hAnsi="Times New Roman"/>
          <w:sz w:val="24"/>
          <w:szCs w:val="24"/>
        </w:rPr>
        <w:t>)</w:t>
      </w:r>
      <w:r w:rsidRPr="00BD059F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9516D3" w:rsidRPr="00BD059F" w:rsidRDefault="009516D3" w:rsidP="00BD059F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D059F">
        <w:rPr>
          <w:rFonts w:ascii="Times New Roman" w:hAnsi="Times New Roman"/>
          <w:sz w:val="24"/>
          <w:szCs w:val="24"/>
          <w:lang w:eastAsia="en-US"/>
        </w:rPr>
        <w:t>Законодательные и нормативно-правовые документы</w:t>
      </w:r>
      <w:r w:rsidRPr="00BD059F">
        <w:rPr>
          <w:rFonts w:ascii="Times New Roman" w:hAnsi="Times New Roman"/>
          <w:sz w:val="24"/>
          <w:szCs w:val="24"/>
        </w:rPr>
        <w:t xml:space="preserve"> </w:t>
      </w:r>
    </w:p>
    <w:p w:rsidR="009516D3" w:rsidRPr="00BD059F" w:rsidRDefault="009516D3" w:rsidP="00BD059F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D059F">
        <w:rPr>
          <w:rFonts w:ascii="Times New Roman" w:hAnsi="Times New Roman"/>
          <w:sz w:val="24"/>
          <w:szCs w:val="24"/>
        </w:rPr>
        <w:t xml:space="preserve">Приказ Министерства здравоохранения и социального развития РФ от 4 февраля </w:t>
      </w:r>
      <w:smartTag w:uri="urn:schemas-microsoft-com:office:smarttags" w:element="metricconverter">
        <w:smartTagPr>
          <w:attr w:name="ProductID" w:val="2010 г"/>
        </w:smartTagPr>
        <w:r w:rsidRPr="00BD059F">
          <w:rPr>
            <w:rFonts w:ascii="Times New Roman" w:hAnsi="Times New Roman"/>
            <w:sz w:val="24"/>
            <w:szCs w:val="24"/>
          </w:rPr>
          <w:t>2010 г</w:t>
        </w:r>
      </w:smartTag>
      <w:r w:rsidRPr="00BD059F">
        <w:rPr>
          <w:rFonts w:ascii="Times New Roman" w:hAnsi="Times New Roman"/>
          <w:sz w:val="24"/>
          <w:szCs w:val="24"/>
        </w:rPr>
        <w:t>. N 60н «Об утверждении порядка оказания медицинской помощи больным с аллергическими заболеваниями и болезнями, ассоциированными с иммунодефицитами».</w:t>
      </w:r>
    </w:p>
    <w:p w:rsidR="009516D3" w:rsidRPr="00087EC1" w:rsidRDefault="009516D3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516D3" w:rsidRPr="00087EC1" w:rsidRDefault="009516D3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16D3" w:rsidRPr="00087EC1" w:rsidRDefault="009516D3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516D3" w:rsidRPr="00087EC1" w:rsidRDefault="009516D3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516D3" w:rsidRDefault="009516D3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9516D3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6544EE8"/>
    <w:multiLevelType w:val="hybridMultilevel"/>
    <w:tmpl w:val="DE781E50"/>
    <w:lvl w:ilvl="0" w:tplc="F48EA4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3201EE"/>
    <w:multiLevelType w:val="hybridMultilevel"/>
    <w:tmpl w:val="8A22A4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EEB6CC3"/>
    <w:multiLevelType w:val="hybridMultilevel"/>
    <w:tmpl w:val="654ECFE2"/>
    <w:lvl w:ilvl="0" w:tplc="F48EA4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7EC1"/>
    <w:rsid w:val="00106FB0"/>
    <w:rsid w:val="00160CE6"/>
    <w:rsid w:val="00171D27"/>
    <w:rsid w:val="002234FE"/>
    <w:rsid w:val="002B5C16"/>
    <w:rsid w:val="002D7A4C"/>
    <w:rsid w:val="003C5B66"/>
    <w:rsid w:val="00452780"/>
    <w:rsid w:val="004E4A89"/>
    <w:rsid w:val="0050376E"/>
    <w:rsid w:val="00521790"/>
    <w:rsid w:val="00574E72"/>
    <w:rsid w:val="00583B67"/>
    <w:rsid w:val="007A61BF"/>
    <w:rsid w:val="007B1B91"/>
    <w:rsid w:val="007F1A97"/>
    <w:rsid w:val="008016B2"/>
    <w:rsid w:val="008024A2"/>
    <w:rsid w:val="008D3810"/>
    <w:rsid w:val="008E6C9A"/>
    <w:rsid w:val="009516D3"/>
    <w:rsid w:val="009704B9"/>
    <w:rsid w:val="009B2FD9"/>
    <w:rsid w:val="009F3064"/>
    <w:rsid w:val="00BD059F"/>
    <w:rsid w:val="00BF3E08"/>
    <w:rsid w:val="00D74184"/>
    <w:rsid w:val="00D82B8E"/>
    <w:rsid w:val="00DC60D9"/>
    <w:rsid w:val="00E62155"/>
    <w:rsid w:val="00E6497B"/>
    <w:rsid w:val="00E9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CCFAAA8"/>
  <w15:docId w15:val="{EB384CAF-58C5-4D31-BB4D-9A4B467F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2B5C1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6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52;&#1080;&#1088;&#1089;&#1072;&#1077;&#1074;&#1072;,%20&#1043;.%20&#1061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471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</dc:title>
  <dc:subject/>
  <dc:creator>1</dc:creator>
  <cp:keywords/>
  <dc:description/>
  <cp:lastModifiedBy>Айгуль</cp:lastModifiedBy>
  <cp:revision>7</cp:revision>
  <cp:lastPrinted>2004-12-31T22:50:00Z</cp:lastPrinted>
  <dcterms:created xsi:type="dcterms:W3CDTF">2004-12-31T22:51:00Z</dcterms:created>
  <dcterms:modified xsi:type="dcterms:W3CDTF">2018-11-06T12:59:00Z</dcterms:modified>
</cp:coreProperties>
</file>